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2" w:rsidRDefault="00F7546A">
      <w:pPr>
        <w:jc w:val="center"/>
        <w:rPr>
          <w:rFonts w:ascii="黑体" w:eastAsia="黑体" w:hAnsi="黑体"/>
          <w:spacing w:val="-8"/>
          <w:sz w:val="36"/>
          <w:szCs w:val="36"/>
        </w:rPr>
      </w:pPr>
      <w:r>
        <w:rPr>
          <w:rFonts w:ascii="黑体" w:eastAsia="黑体" w:hAnsi="黑体" w:hint="eastAsia"/>
          <w:spacing w:val="-8"/>
          <w:sz w:val="36"/>
          <w:szCs w:val="36"/>
        </w:rPr>
        <w:t>202</w:t>
      </w:r>
      <w:r>
        <w:rPr>
          <w:rFonts w:ascii="黑体" w:eastAsia="黑体" w:hAnsi="黑体" w:hint="eastAsia"/>
          <w:spacing w:val="-8"/>
          <w:sz w:val="36"/>
          <w:szCs w:val="36"/>
        </w:rPr>
        <w:t>2</w:t>
      </w:r>
      <w:r>
        <w:rPr>
          <w:rFonts w:ascii="黑体" w:eastAsia="黑体" w:hAnsi="黑体" w:hint="eastAsia"/>
          <w:spacing w:val="-8"/>
          <w:sz w:val="36"/>
          <w:szCs w:val="36"/>
        </w:rPr>
        <w:t>年</w:t>
      </w:r>
      <w:r>
        <w:rPr>
          <w:rFonts w:ascii="黑体" w:eastAsia="黑体" w:hAnsi="黑体" w:hint="eastAsia"/>
          <w:spacing w:val="-8"/>
          <w:sz w:val="36"/>
          <w:szCs w:val="36"/>
        </w:rPr>
        <w:t>春季</w:t>
      </w:r>
      <w:r>
        <w:rPr>
          <w:rFonts w:ascii="黑体" w:eastAsia="黑体" w:hAnsi="黑体" w:hint="eastAsia"/>
          <w:spacing w:val="-8"/>
          <w:sz w:val="36"/>
          <w:szCs w:val="36"/>
        </w:rPr>
        <w:t>学期</w:t>
      </w:r>
      <w:bookmarkStart w:id="0" w:name="_Hlk37076295"/>
      <w:r>
        <w:rPr>
          <w:rFonts w:ascii="黑体" w:eastAsia="黑体" w:hAnsi="黑体" w:hint="eastAsia"/>
          <w:spacing w:val="-8"/>
          <w:sz w:val="36"/>
          <w:szCs w:val="36"/>
        </w:rPr>
        <w:t>省开课程</w:t>
      </w:r>
      <w:bookmarkEnd w:id="0"/>
      <w:r>
        <w:rPr>
          <w:rFonts w:ascii="黑体" w:eastAsia="黑体" w:hAnsi="黑体" w:hint="eastAsia"/>
          <w:spacing w:val="-8"/>
          <w:sz w:val="36"/>
          <w:szCs w:val="36"/>
        </w:rPr>
        <w:t>考核方案</w:t>
      </w:r>
    </w:p>
    <w:p w:rsidR="000A63F2" w:rsidRDefault="000A63F2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eastAsia="方正仿宋简体" w:cstheme="minorBidi"/>
          <w:spacing w:val="-8"/>
          <w:kern w:val="2"/>
          <w:sz w:val="30"/>
          <w:szCs w:val="30"/>
        </w:rPr>
      </w:pP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为进一步细化课程考核、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加强对地方电大教师教学过程的引导、指导和管理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、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优质的完成教学任务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，同时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引导学生按照教学要求和学习计划完成学习任务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、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加强对学生平时自主学习过程的指导和监督，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切实落实教学过程提升教学质量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。</w:t>
      </w:r>
      <w:r>
        <w:rPr>
          <w:rFonts w:ascii="仿宋" w:eastAsia="仿宋" w:hAnsi="仿宋" w:hint="eastAsia"/>
          <w:spacing w:val="-8"/>
          <w:sz w:val="30"/>
          <w:szCs w:val="30"/>
        </w:rPr>
        <w:t>202</w:t>
      </w:r>
      <w:r>
        <w:rPr>
          <w:rFonts w:ascii="仿宋" w:eastAsia="仿宋" w:hAnsi="仿宋" w:hint="eastAsia"/>
          <w:spacing w:val="-8"/>
          <w:sz w:val="30"/>
          <w:szCs w:val="30"/>
        </w:rPr>
        <w:t>2</w:t>
      </w:r>
      <w:r>
        <w:rPr>
          <w:rFonts w:ascii="仿宋" w:eastAsia="仿宋" w:hAnsi="仿宋" w:hint="eastAsia"/>
          <w:spacing w:val="-8"/>
          <w:sz w:val="30"/>
          <w:szCs w:val="30"/>
        </w:rPr>
        <w:t>年</w:t>
      </w:r>
      <w:r>
        <w:rPr>
          <w:rFonts w:ascii="仿宋" w:eastAsia="仿宋" w:hAnsi="仿宋" w:hint="eastAsia"/>
          <w:spacing w:val="-8"/>
          <w:sz w:val="30"/>
          <w:szCs w:val="30"/>
        </w:rPr>
        <w:t>春</w:t>
      </w:r>
      <w:r>
        <w:rPr>
          <w:rFonts w:ascii="仿宋" w:eastAsia="仿宋" w:hAnsi="仿宋" w:hint="eastAsia"/>
          <w:spacing w:val="-8"/>
          <w:sz w:val="30"/>
          <w:szCs w:val="30"/>
        </w:rPr>
        <w:t>季学期，我校导学中心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调整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254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课程考核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方式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，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具体如下：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8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门省开采用省校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自建题库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系统自动评阅方式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科目列表见附件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）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，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144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门省开课程采用大作业提交辅导教师人工评阅方式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科目列表见附件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）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，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3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门省开课程沿用国开题库按照国开教学文件要求评阅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科目列表见附件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3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）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。具体考核方案如下：</w:t>
      </w:r>
    </w:p>
    <w:p w:rsidR="000A63F2" w:rsidRDefault="00F7546A">
      <w:pPr>
        <w:ind w:firstLineChars="200" w:firstLine="570"/>
        <w:jc w:val="left"/>
        <w:rPr>
          <w:rFonts w:ascii="仿宋" w:eastAsia="仿宋" w:hAnsi="仿宋"/>
          <w:b/>
          <w:spacing w:val="-8"/>
          <w:sz w:val="30"/>
          <w:szCs w:val="30"/>
        </w:rPr>
      </w:pPr>
      <w:r>
        <w:rPr>
          <w:rFonts w:ascii="仿宋" w:eastAsia="仿宋" w:hAnsi="仿宋" w:hint="eastAsia"/>
          <w:b/>
          <w:spacing w:val="-8"/>
          <w:sz w:val="30"/>
          <w:szCs w:val="30"/>
        </w:rPr>
        <w:t>一、开课程自建题库考核方案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2022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年春季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学期拟定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87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课程考核主要为形成性考核，无终结性考核。形成性考核中，四次形考作业占总成绩的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60%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，由四次作业构成，随平时学习过程中完成，系统自动判分；学生学习行为分数占总成绩的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40%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，在学期末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由省校责任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教师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导出数据合成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分数。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全程不需市州教师评阅，但需请班主任提早告知学生学习行为需要计入总分，引导督促学员上网学习发帖，并请告知学员发有效帖请勿重复发帖。一旦发现学员故意重复发无效贴，省校将酌情处理，严重者取消期末考试成绩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（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一）</w:t>
      </w:r>
      <w:r>
        <w:rPr>
          <w:rFonts w:ascii="Calibri" w:eastAsia="仿宋" w:hAnsi="Calibri" w:cs="Calibri"/>
          <w:spacing w:val="-8"/>
          <w:kern w:val="2"/>
          <w:sz w:val="30"/>
          <w:szCs w:val="30"/>
        </w:rPr>
        <w:t> 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形成性考核说明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lastRenderedPageBreak/>
        <w:t>设计四次单元测验题以及学员网上学习行为，占课程综合成绩的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40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％。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Calibri" w:eastAsia="仿宋" w:hAnsi="Calibri" w:cs="Calibri"/>
          <w:spacing w:val="-8"/>
          <w:kern w:val="2"/>
          <w:sz w:val="30"/>
          <w:szCs w:val="30"/>
        </w:rPr>
        <w:t> 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（二）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 xml:space="preserve"> 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形成性考核内容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13"/>
        <w:gridCol w:w="1850"/>
        <w:gridCol w:w="2374"/>
        <w:gridCol w:w="1039"/>
      </w:tblGrid>
      <w:tr w:rsidR="000A63F2">
        <w:trPr>
          <w:trHeight w:val="548"/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序号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内容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形式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截止</w:t>
            </w: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时间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权重</w:t>
            </w:r>
          </w:p>
        </w:tc>
      </w:tr>
      <w:tr w:rsidR="000A63F2">
        <w:trPr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第一次</w:t>
            </w:r>
          </w:p>
        </w:tc>
        <w:tc>
          <w:tcPr>
            <w:tcW w:w="1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纯客观题在线形考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202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2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年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7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月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1</w:t>
            </w:r>
            <w:r>
              <w:rPr>
                <w:rFonts w:eastAsia="方正仿宋简体" w:cstheme="minorBidi" w:hint="eastAsia"/>
                <w:spacing w:val="-8"/>
                <w:kern w:val="2"/>
                <w:sz w:val="30"/>
                <w:szCs w:val="30"/>
              </w:rPr>
              <w:t>日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15%</w:t>
            </w:r>
          </w:p>
        </w:tc>
      </w:tr>
      <w:tr w:rsidR="000A63F2">
        <w:trPr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第二次</w:t>
            </w: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63F2" w:rsidRDefault="000A63F2">
            <w:pPr>
              <w:rPr>
                <w:rFonts w:eastAsia="方正仿宋简体"/>
                <w:spacing w:val="-8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widowControl/>
              <w:spacing w:after="150"/>
              <w:jc w:val="center"/>
              <w:rPr>
                <w:rFonts w:eastAsia="方正仿宋简体"/>
                <w:spacing w:val="-8"/>
                <w:sz w:val="30"/>
                <w:szCs w:val="30"/>
              </w:rPr>
            </w:pPr>
            <w:r>
              <w:rPr>
                <w:rFonts w:eastAsia="方正仿宋简体" w:hint="eastAsia"/>
                <w:spacing w:val="-8"/>
                <w:sz w:val="30"/>
                <w:szCs w:val="30"/>
              </w:rPr>
              <w:t>202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7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1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日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15%</w:t>
            </w:r>
          </w:p>
        </w:tc>
      </w:tr>
      <w:tr w:rsidR="000A63F2">
        <w:trPr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第三次</w:t>
            </w: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63F2" w:rsidRDefault="000A63F2">
            <w:pPr>
              <w:rPr>
                <w:rFonts w:eastAsia="方正仿宋简体"/>
                <w:spacing w:val="-8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widowControl/>
              <w:spacing w:after="150"/>
              <w:jc w:val="center"/>
              <w:rPr>
                <w:rFonts w:eastAsia="方正仿宋简体"/>
                <w:spacing w:val="-8"/>
                <w:sz w:val="30"/>
                <w:szCs w:val="30"/>
              </w:rPr>
            </w:pPr>
            <w:r>
              <w:rPr>
                <w:rFonts w:eastAsia="方正仿宋简体" w:hint="eastAsia"/>
                <w:spacing w:val="-8"/>
                <w:sz w:val="30"/>
                <w:szCs w:val="30"/>
              </w:rPr>
              <w:t>202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7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1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日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15%</w:t>
            </w:r>
          </w:p>
        </w:tc>
      </w:tr>
      <w:tr w:rsidR="000A63F2">
        <w:trPr>
          <w:jc w:val="center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第四次</w:t>
            </w:r>
          </w:p>
        </w:tc>
        <w:tc>
          <w:tcPr>
            <w:tcW w:w="1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63F2" w:rsidRDefault="000A63F2">
            <w:pPr>
              <w:rPr>
                <w:rFonts w:eastAsia="方正仿宋简体"/>
                <w:spacing w:val="-8"/>
                <w:sz w:val="30"/>
                <w:szCs w:val="30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widowControl/>
              <w:spacing w:after="150"/>
              <w:jc w:val="center"/>
              <w:rPr>
                <w:rFonts w:eastAsia="方正仿宋简体"/>
                <w:spacing w:val="-8"/>
                <w:sz w:val="30"/>
                <w:szCs w:val="30"/>
              </w:rPr>
            </w:pPr>
            <w:r>
              <w:rPr>
                <w:rFonts w:eastAsia="方正仿宋简体" w:hint="eastAsia"/>
                <w:spacing w:val="-8"/>
                <w:sz w:val="30"/>
                <w:szCs w:val="30"/>
              </w:rPr>
              <w:t>202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2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7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1</w:t>
            </w:r>
            <w:r>
              <w:rPr>
                <w:rFonts w:eastAsia="方正仿宋简体" w:hint="eastAsia"/>
                <w:spacing w:val="-8"/>
                <w:sz w:val="30"/>
                <w:szCs w:val="30"/>
              </w:rPr>
              <w:t>日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</w:pPr>
            <w:r>
              <w:rPr>
                <w:rFonts w:eastAsia="方正仿宋简体" w:cstheme="minorBidi"/>
                <w:spacing w:val="-8"/>
                <w:kern w:val="2"/>
                <w:sz w:val="30"/>
                <w:szCs w:val="30"/>
              </w:rPr>
              <w:t>15%</w:t>
            </w:r>
          </w:p>
        </w:tc>
      </w:tr>
    </w:tbl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（三）</w:t>
      </w:r>
      <w:r>
        <w:rPr>
          <w:rFonts w:ascii="Calibri" w:eastAsia="仿宋" w:hAnsi="Calibri" w:cs="Calibri"/>
          <w:spacing w:val="-8"/>
          <w:kern w:val="2"/>
          <w:sz w:val="30"/>
          <w:szCs w:val="30"/>
        </w:rPr>
        <w:t>  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学生学习行为占据形成性考核成绩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40%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。与四次形考作业成绩共同组成学生最终成绩。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截止时间同样为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202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年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93"/>
        <w:gridCol w:w="1167"/>
        <w:gridCol w:w="2226"/>
        <w:gridCol w:w="2712"/>
      </w:tblGrid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项目构成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项目分值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明细指标</w:t>
            </w:r>
          </w:p>
        </w:tc>
        <w:tc>
          <w:tcPr>
            <w:tcW w:w="4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量化考核要求</w:t>
            </w:r>
          </w:p>
        </w:tc>
      </w:tr>
      <w:tr w:rsidR="000A63F2"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网上学习行为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课程行为天数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≥18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天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满分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20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＜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18</w:t>
            </w:r>
            <w:r>
              <w:rPr>
                <w:rFonts w:ascii="Helvetica" w:eastAsia="Helvetica" w:hAnsi="Helvetica" w:cs="Helvetica"/>
                <w:b/>
                <w:color w:val="333333"/>
                <w:sz w:val="21"/>
                <w:szCs w:val="21"/>
              </w:rPr>
              <w:t>一天得一分</w:t>
            </w:r>
          </w:p>
        </w:tc>
      </w:tr>
      <w:tr w:rsidR="000A63F2"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0A63F2">
            <w:pPr>
              <w:rPr>
                <w:rFonts w:ascii="Helvetica" w:eastAsia="Helvetica" w:hAnsi="Helvetica" w:cs="Helvetica"/>
                <w:color w:val="333333"/>
                <w:szCs w:val="21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浏览次数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≥60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，满分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＜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60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，得分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=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统计次数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÷4</w:t>
            </w:r>
          </w:p>
        </w:tc>
      </w:tr>
      <w:tr w:rsidR="000A63F2"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0A63F2">
            <w:pPr>
              <w:rPr>
                <w:rFonts w:ascii="Helvetica" w:eastAsia="Helvetica" w:hAnsi="Helvetica" w:cs="Helvetica"/>
                <w:color w:val="333333"/>
                <w:szCs w:val="21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发帖个数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≥1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，满分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5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0</w:t>
            </w: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分</w:t>
            </w:r>
          </w:p>
        </w:tc>
      </w:tr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hyperlink r:id="rId7" w:tooltip="形考作业一" w:history="1">
              <w:r>
                <w:rPr>
                  <w:rStyle w:val="a6"/>
                  <w:rFonts w:ascii="Helvetica" w:eastAsia="Helvetica" w:hAnsi="Helvetica" w:cs="Helvetica"/>
                  <w:color w:val="2C3E50"/>
                  <w:sz w:val="21"/>
                  <w:szCs w:val="21"/>
                  <w:u w:val="none"/>
                </w:rPr>
                <w:t>形考作业一</w:t>
              </w:r>
            </w:hyperlink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学生在线完成全客观题作业、系统自动判分</w:t>
            </w:r>
          </w:p>
        </w:tc>
      </w:tr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hyperlink r:id="rId8" w:tooltip="形考作业二" w:history="1">
              <w:r>
                <w:rPr>
                  <w:rStyle w:val="a6"/>
                  <w:rFonts w:ascii="Helvetica" w:eastAsia="Helvetica" w:hAnsi="Helvetica" w:cs="Helvetica"/>
                  <w:color w:val="2C3E50"/>
                  <w:sz w:val="21"/>
                  <w:szCs w:val="21"/>
                  <w:u w:val="none"/>
                </w:rPr>
                <w:t>形考作业二</w:t>
              </w:r>
            </w:hyperlink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学生在线完成全客观题作业、系统自动判分</w:t>
            </w:r>
          </w:p>
        </w:tc>
      </w:tr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hyperlink r:id="rId9" w:tooltip="形考作业三" w:history="1">
              <w:r>
                <w:rPr>
                  <w:rStyle w:val="a6"/>
                  <w:rFonts w:ascii="Helvetica" w:eastAsia="Helvetica" w:hAnsi="Helvetica" w:cs="Helvetica"/>
                  <w:color w:val="2C3E50"/>
                  <w:sz w:val="21"/>
                  <w:szCs w:val="21"/>
                  <w:u w:val="none"/>
                </w:rPr>
                <w:t>形考作业三</w:t>
              </w:r>
            </w:hyperlink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学生在线完成全客观题作业、系统自动判分</w:t>
            </w:r>
          </w:p>
        </w:tc>
      </w:tr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hyperlink r:id="rId10" w:tooltip="形考作业四" w:history="1">
              <w:r>
                <w:rPr>
                  <w:rStyle w:val="a6"/>
                  <w:rFonts w:ascii="Helvetica" w:eastAsia="Helvetica" w:hAnsi="Helvetica" w:cs="Helvetica"/>
                  <w:color w:val="2C3E50"/>
                  <w:sz w:val="21"/>
                  <w:szCs w:val="21"/>
                  <w:u w:val="none"/>
                </w:rPr>
                <w:t>形考作业四</w:t>
              </w:r>
            </w:hyperlink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6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学生在线完成全客观题作业、系统自动判分</w:t>
            </w:r>
          </w:p>
        </w:tc>
      </w:tr>
      <w:tr w:rsidR="000A63F2"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68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100</w:t>
            </w:r>
          </w:p>
        </w:tc>
      </w:tr>
    </w:tbl>
    <w:p w:rsidR="000A63F2" w:rsidRDefault="00F7546A">
      <w:pPr>
        <w:jc w:val="center"/>
        <w:rPr>
          <w:rFonts w:eastAsia="方正仿宋简体"/>
          <w:spacing w:val="-8"/>
          <w:sz w:val="30"/>
          <w:szCs w:val="30"/>
        </w:rPr>
      </w:pPr>
      <w:r>
        <w:rPr>
          <w:rFonts w:eastAsia="方正仿宋简体"/>
          <w:spacing w:val="-8"/>
          <w:sz w:val="30"/>
          <w:szCs w:val="30"/>
        </w:rPr>
        <w:t>形成性考核项目及分值构成表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70"/>
        <w:jc w:val="both"/>
        <w:rPr>
          <w:rFonts w:ascii="仿宋" w:eastAsia="仿宋" w:hAnsi="仿宋" w:cstheme="minorBidi"/>
          <w:b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b/>
          <w:spacing w:val="-8"/>
          <w:kern w:val="2"/>
          <w:sz w:val="30"/>
          <w:szCs w:val="30"/>
        </w:rPr>
        <w:t>二、省开课程大作业考核方案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lastRenderedPageBreak/>
        <w:t>202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年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春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季学期拟定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144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门省开课程考核方式为大作业，大作业以在线文本的形式出题，学生提交线上作业由各教学点组织教师评阅。具体考核说明如下：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（一）</w:t>
      </w:r>
      <w:r>
        <w:rPr>
          <w:rFonts w:ascii="Calibri" w:eastAsia="仿宋" w:hAnsi="Calibri" w:cs="Calibri"/>
          <w:spacing w:val="-8"/>
          <w:kern w:val="2"/>
          <w:sz w:val="30"/>
          <w:szCs w:val="30"/>
        </w:rPr>
        <w:t> 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考核说明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一次大作业的考核，可多次做题，取最高分作为本次大作业的最终成绩，满分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60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分。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（二）考核内容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848"/>
        <w:gridCol w:w="2410"/>
        <w:gridCol w:w="1276"/>
      </w:tblGrid>
      <w:tr w:rsidR="000A63F2">
        <w:trPr>
          <w:trHeight w:val="548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内容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形式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截止时间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权重</w:t>
            </w:r>
          </w:p>
        </w:tc>
      </w:tr>
      <w:tr w:rsidR="000A63F2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一次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在线文本答题（</w:t>
            </w:r>
            <w:r>
              <w:rPr>
                <w:rFonts w:ascii="宋体" w:eastAsia="宋体" w:hAnsi="宋体" w:cs="宋体" w:hint="eastAsia"/>
                <w:b/>
                <w:spacing w:val="-8"/>
                <w:kern w:val="2"/>
                <w:sz w:val="28"/>
                <w:szCs w:val="28"/>
              </w:rPr>
              <w:t>《教育学》线下完成大作业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）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202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63F2" w:rsidRDefault="00F7546A">
            <w:pPr>
              <w:pStyle w:val="a5"/>
              <w:widowControl/>
              <w:spacing w:beforeAutospacing="0" w:after="150" w:afterAutospacing="0" w:line="480" w:lineRule="exact"/>
              <w:jc w:val="center"/>
              <w:rPr>
                <w:rFonts w:ascii="宋体" w:eastAsia="宋体" w:hAnsi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8"/>
                <w:kern w:val="2"/>
                <w:sz w:val="28"/>
                <w:szCs w:val="28"/>
              </w:rPr>
              <w:t>60%</w:t>
            </w:r>
          </w:p>
        </w:tc>
      </w:tr>
    </w:tbl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（三）考核项目及分值构成表</w:t>
      </w: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09"/>
        <w:gridCol w:w="2181"/>
        <w:gridCol w:w="2201"/>
        <w:gridCol w:w="2705"/>
      </w:tblGrid>
      <w:tr w:rsidR="000A63F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28"/>
                <w:szCs w:val="28"/>
              </w:rPr>
              <w:t>项目构成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28"/>
                <w:szCs w:val="28"/>
              </w:rPr>
              <w:t>项目分值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28"/>
                <w:szCs w:val="28"/>
              </w:rPr>
              <w:t>明细指标</w:t>
            </w:r>
          </w:p>
        </w:tc>
        <w:tc>
          <w:tcPr>
            <w:tcW w:w="4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28"/>
                <w:szCs w:val="28"/>
              </w:rPr>
              <w:t>量化考核要求</w:t>
            </w:r>
          </w:p>
        </w:tc>
      </w:tr>
      <w:tr w:rsidR="000A63F2">
        <w:trPr>
          <w:trHeight w:hRule="exact" w:val="454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网上学习行为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课程行为天数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天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满分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＜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天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一天得一分</w:t>
            </w:r>
          </w:p>
        </w:tc>
      </w:tr>
      <w:tr w:rsidR="000A63F2">
        <w:trPr>
          <w:trHeight w:hRule="exact" w:val="454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0A63F2">
            <w:pPr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浏览次数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60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次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满分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＜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60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次，得分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=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统计次数÷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4</w:t>
            </w:r>
          </w:p>
        </w:tc>
      </w:tr>
      <w:tr w:rsidR="000A63F2">
        <w:trPr>
          <w:trHeight w:hRule="exact" w:val="454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0A63F2">
            <w:pPr>
              <w:jc w:val="center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发帖个数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≥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1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个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满分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分</w:t>
            </w:r>
          </w:p>
        </w:tc>
      </w:tr>
      <w:tr w:rsidR="000A63F2">
        <w:trPr>
          <w:trHeight w:hRule="exact" w:val="454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大作业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60</w:t>
            </w:r>
          </w:p>
        </w:tc>
        <w:tc>
          <w:tcPr>
            <w:tcW w:w="7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63F2" w:rsidRDefault="00F7546A">
            <w:pPr>
              <w:pStyle w:val="a5"/>
              <w:widowControl/>
              <w:spacing w:beforeAutospacing="0" w:after="150" w:afterAutospacing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学生在线完成作业（</w:t>
            </w:r>
            <w:r>
              <w:rPr>
                <w:rFonts w:ascii="仿宋" w:eastAsia="仿宋" w:hAnsi="仿宋" w:cs="仿宋" w:hint="eastAsia"/>
                <w:b/>
                <w:color w:val="333333"/>
                <w:sz w:val="21"/>
                <w:szCs w:val="21"/>
              </w:rPr>
              <w:t>《教育学》线下完成作业</w:t>
            </w:r>
            <w:r>
              <w:rPr>
                <w:rFonts w:ascii="仿宋" w:eastAsia="仿宋" w:hAnsi="仿宋" w:cs="仿宋" w:hint="eastAsia"/>
                <w:color w:val="333333"/>
                <w:sz w:val="21"/>
                <w:szCs w:val="21"/>
              </w:rPr>
              <w:t>）、由各市州、教学点教师评阅</w:t>
            </w:r>
          </w:p>
        </w:tc>
      </w:tr>
    </w:tbl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（四）成绩评阅及提交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大作业成绩由各教学点教师根据评分要求，综合评阅，在国开学习网线上评阅最终成绩（《教育学》线下评阅）。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每学期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10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日、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10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日之前由教学点教师完成线上线下评阅工作，并按照统一成绩模板提交成绩，分</w:t>
      </w:r>
      <w:hyperlink r:id="rId11" w:history="1"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t>校提交审核盖章后的纸质成绩汇总表至省校导学中心党政办公室，并发送电子版至</w:t>
        </w:r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lastRenderedPageBreak/>
          <w:t>hbdddxbgs@126.com</w:t>
        </w:r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t>邮箱。</w:t>
        </w:r>
      </w:hyperlink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导学中心审核后将相关合格成绩交教务处录入教务系统。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（五）特别说明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《教育学》（课程编号：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00921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和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00924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，试卷号：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6397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）由于课程性质比较复杂，无法进行线上考核，由省校责任老师布置线上大作业，各市州组织学生完成大作业，线下提交纸质版并完成评阅工作。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70"/>
        <w:jc w:val="both"/>
        <w:rPr>
          <w:rFonts w:ascii="仿宋" w:eastAsia="仿宋" w:hAnsi="仿宋" w:cstheme="minorBidi"/>
          <w:b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b/>
          <w:spacing w:val="-8"/>
          <w:kern w:val="2"/>
          <w:sz w:val="30"/>
          <w:szCs w:val="30"/>
        </w:rPr>
        <w:t>三、省开课程沿用国开题库考核方案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（一）</w:t>
      </w:r>
      <w:r>
        <w:rPr>
          <w:rFonts w:ascii="Calibri" w:eastAsia="仿宋" w:hAnsi="Calibri" w:cs="Calibri"/>
          <w:spacing w:val="-8"/>
          <w:kern w:val="2"/>
          <w:sz w:val="30"/>
          <w:szCs w:val="30"/>
        </w:rPr>
        <w:t> 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课程考核截止时间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202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2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年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（二）课程成绩评阅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课程成绩由各市州、教学点教师根据国开要求，综合评阅，系统内给出最终成绩。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（三）课程考核成绩提交程序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课程成绩提交时间截止后，每年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10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日、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7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月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10</w:t>
      </w: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日由各市州、教学点教师评阅出期末成绩，并按照统一成绩模板提交成绩，分</w:t>
      </w:r>
      <w:hyperlink r:id="rId12" w:history="1"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t>校提交审核盖章后的纸质成绩汇总表至省校导学中心党政办公室，并发送电子版至</w:t>
        </w:r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t>hbdddxbgs@126.com</w:t>
        </w:r>
        <w:r>
          <w:rPr>
            <w:rFonts w:ascii="仿宋" w:eastAsia="仿宋" w:hAnsi="仿宋" w:cstheme="minorBidi" w:hint="eastAsia"/>
            <w:spacing w:val="-8"/>
            <w:kern w:val="2"/>
            <w:sz w:val="30"/>
            <w:szCs w:val="30"/>
          </w:rPr>
          <w:t>邮箱。</w:t>
        </w:r>
      </w:hyperlink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导学中心审核后将相关合格成绩交教务处录入教务系统。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70"/>
        <w:jc w:val="both"/>
        <w:rPr>
          <w:rFonts w:ascii="仿宋" w:eastAsia="仿宋" w:hAnsi="仿宋" w:cstheme="minorBidi"/>
          <w:b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b/>
          <w:spacing w:val="-8"/>
          <w:kern w:val="2"/>
          <w:sz w:val="30"/>
          <w:szCs w:val="30"/>
        </w:rPr>
        <w:t>四、联系方式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ascii="仿宋" w:eastAsia="仿宋" w:hAnsi="仿宋" w:cstheme="minorBidi"/>
          <w:spacing w:val="-8"/>
          <w:kern w:val="2"/>
          <w:sz w:val="30"/>
          <w:szCs w:val="30"/>
        </w:rPr>
      </w:pP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联系电话：</w:t>
      </w:r>
      <w:r>
        <w:rPr>
          <w:rFonts w:ascii="仿宋" w:eastAsia="仿宋" w:hAnsi="仿宋" w:cstheme="minorBidi"/>
          <w:spacing w:val="-8"/>
          <w:kern w:val="2"/>
          <w:sz w:val="30"/>
          <w:szCs w:val="30"/>
        </w:rPr>
        <w:t>027-87875315</w:t>
      </w:r>
    </w:p>
    <w:p w:rsidR="000A63F2" w:rsidRDefault="00F7546A">
      <w:pPr>
        <w:pStyle w:val="a5"/>
        <w:widowControl/>
        <w:shd w:val="clear" w:color="auto" w:fill="FFFFFF"/>
        <w:spacing w:beforeAutospacing="0" w:afterAutospacing="0"/>
        <w:ind w:firstLineChars="200" w:firstLine="568"/>
        <w:jc w:val="both"/>
        <w:rPr>
          <w:rFonts w:eastAsia="方正仿宋简体" w:cstheme="minorBidi"/>
          <w:spacing w:val="-8"/>
          <w:kern w:val="2"/>
          <w:sz w:val="32"/>
          <w:szCs w:val="30"/>
        </w:rPr>
      </w:pPr>
      <w:r>
        <w:rPr>
          <w:rFonts w:ascii="仿宋" w:eastAsia="仿宋" w:hAnsi="仿宋" w:cstheme="minorBidi" w:hint="eastAsia"/>
          <w:spacing w:val="-8"/>
          <w:kern w:val="2"/>
          <w:sz w:val="30"/>
          <w:szCs w:val="30"/>
        </w:rPr>
        <w:t>联系人：王莹莹</w:t>
      </w:r>
      <w:bookmarkStart w:id="1" w:name="_GoBack"/>
      <w:bookmarkEnd w:id="1"/>
      <w:r>
        <w:rPr>
          <w:rFonts w:eastAsia="方正仿宋简体" w:cstheme="minorBidi" w:hint="eastAsia"/>
          <w:spacing w:val="-8"/>
          <w:kern w:val="2"/>
          <w:sz w:val="32"/>
          <w:szCs w:val="30"/>
        </w:rPr>
        <w:t xml:space="preserve">                                           </w:t>
      </w:r>
    </w:p>
    <w:sectPr w:rsidR="000A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6A" w:rsidRDefault="00F7546A" w:rsidP="007B798C">
      <w:r>
        <w:separator/>
      </w:r>
    </w:p>
  </w:endnote>
  <w:endnote w:type="continuationSeparator" w:id="0">
    <w:p w:rsidR="00F7546A" w:rsidRDefault="00F7546A" w:rsidP="007B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6A" w:rsidRDefault="00F7546A" w:rsidP="007B798C">
      <w:r>
        <w:separator/>
      </w:r>
    </w:p>
  </w:footnote>
  <w:footnote w:type="continuationSeparator" w:id="0">
    <w:p w:rsidR="00F7546A" w:rsidRDefault="00F7546A" w:rsidP="007B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34"/>
    <w:rsid w:val="000010B6"/>
    <w:rsid w:val="000012BB"/>
    <w:rsid w:val="00002B5B"/>
    <w:rsid w:val="0003281D"/>
    <w:rsid w:val="0003376E"/>
    <w:rsid w:val="000514CC"/>
    <w:rsid w:val="000557FA"/>
    <w:rsid w:val="00072105"/>
    <w:rsid w:val="000825F5"/>
    <w:rsid w:val="00091883"/>
    <w:rsid w:val="00093050"/>
    <w:rsid w:val="000A626B"/>
    <w:rsid w:val="000A63F2"/>
    <w:rsid w:val="000D5F77"/>
    <w:rsid w:val="000F3F6B"/>
    <w:rsid w:val="000F49D5"/>
    <w:rsid w:val="00107262"/>
    <w:rsid w:val="00122D18"/>
    <w:rsid w:val="00130A5D"/>
    <w:rsid w:val="00131999"/>
    <w:rsid w:val="001425EE"/>
    <w:rsid w:val="00142EBB"/>
    <w:rsid w:val="00155C58"/>
    <w:rsid w:val="00166314"/>
    <w:rsid w:val="00166FC3"/>
    <w:rsid w:val="00176400"/>
    <w:rsid w:val="0017649E"/>
    <w:rsid w:val="00177810"/>
    <w:rsid w:val="001A58A6"/>
    <w:rsid w:val="001D282F"/>
    <w:rsid w:val="001E5A4D"/>
    <w:rsid w:val="001F2011"/>
    <w:rsid w:val="00211F5F"/>
    <w:rsid w:val="00217EA1"/>
    <w:rsid w:val="002209EF"/>
    <w:rsid w:val="0022777B"/>
    <w:rsid w:val="00232A9A"/>
    <w:rsid w:val="00235F5F"/>
    <w:rsid w:val="002402D2"/>
    <w:rsid w:val="00241EE8"/>
    <w:rsid w:val="002428EF"/>
    <w:rsid w:val="002454F8"/>
    <w:rsid w:val="002470C4"/>
    <w:rsid w:val="00275EF0"/>
    <w:rsid w:val="002806EE"/>
    <w:rsid w:val="00281409"/>
    <w:rsid w:val="00295396"/>
    <w:rsid w:val="002A176C"/>
    <w:rsid w:val="002C3A50"/>
    <w:rsid w:val="002D396C"/>
    <w:rsid w:val="002E5F45"/>
    <w:rsid w:val="002E725E"/>
    <w:rsid w:val="002F06A2"/>
    <w:rsid w:val="00301DB5"/>
    <w:rsid w:val="00317095"/>
    <w:rsid w:val="00381990"/>
    <w:rsid w:val="003902B3"/>
    <w:rsid w:val="00394E66"/>
    <w:rsid w:val="00395297"/>
    <w:rsid w:val="003A0BCA"/>
    <w:rsid w:val="003B03F8"/>
    <w:rsid w:val="003C11CB"/>
    <w:rsid w:val="003C3AC0"/>
    <w:rsid w:val="003D1DA2"/>
    <w:rsid w:val="003D20ED"/>
    <w:rsid w:val="003E2FB1"/>
    <w:rsid w:val="004264A2"/>
    <w:rsid w:val="004326AA"/>
    <w:rsid w:val="004773A6"/>
    <w:rsid w:val="004A5685"/>
    <w:rsid w:val="004B5282"/>
    <w:rsid w:val="004C4EAF"/>
    <w:rsid w:val="004C68F4"/>
    <w:rsid w:val="004E6FE9"/>
    <w:rsid w:val="004E7314"/>
    <w:rsid w:val="004F1D60"/>
    <w:rsid w:val="004F6E40"/>
    <w:rsid w:val="005000AD"/>
    <w:rsid w:val="00501533"/>
    <w:rsid w:val="00503AF1"/>
    <w:rsid w:val="00520F14"/>
    <w:rsid w:val="00523402"/>
    <w:rsid w:val="00525AB5"/>
    <w:rsid w:val="00531900"/>
    <w:rsid w:val="00533BAF"/>
    <w:rsid w:val="00536AD8"/>
    <w:rsid w:val="005450C1"/>
    <w:rsid w:val="00552791"/>
    <w:rsid w:val="00570E34"/>
    <w:rsid w:val="005A4523"/>
    <w:rsid w:val="005B4936"/>
    <w:rsid w:val="005C28B5"/>
    <w:rsid w:val="005C3980"/>
    <w:rsid w:val="005E7BBD"/>
    <w:rsid w:val="005E7BCC"/>
    <w:rsid w:val="00600E03"/>
    <w:rsid w:val="006050B2"/>
    <w:rsid w:val="00610EE1"/>
    <w:rsid w:val="00620DCD"/>
    <w:rsid w:val="00631097"/>
    <w:rsid w:val="00636F1A"/>
    <w:rsid w:val="00644F43"/>
    <w:rsid w:val="0064751D"/>
    <w:rsid w:val="00662958"/>
    <w:rsid w:val="00663F31"/>
    <w:rsid w:val="006756B5"/>
    <w:rsid w:val="006E3A43"/>
    <w:rsid w:val="007056E8"/>
    <w:rsid w:val="007276E3"/>
    <w:rsid w:val="007537B6"/>
    <w:rsid w:val="00760683"/>
    <w:rsid w:val="007621F8"/>
    <w:rsid w:val="00774330"/>
    <w:rsid w:val="007872B2"/>
    <w:rsid w:val="0079543F"/>
    <w:rsid w:val="00795790"/>
    <w:rsid w:val="00796E19"/>
    <w:rsid w:val="007A0C14"/>
    <w:rsid w:val="007A35AA"/>
    <w:rsid w:val="007A704C"/>
    <w:rsid w:val="007B5C41"/>
    <w:rsid w:val="007B798C"/>
    <w:rsid w:val="007C6368"/>
    <w:rsid w:val="007D33E7"/>
    <w:rsid w:val="007D600A"/>
    <w:rsid w:val="007E2F94"/>
    <w:rsid w:val="007E4FC8"/>
    <w:rsid w:val="007E7F5F"/>
    <w:rsid w:val="007F7DF8"/>
    <w:rsid w:val="0080117A"/>
    <w:rsid w:val="00801996"/>
    <w:rsid w:val="008028BF"/>
    <w:rsid w:val="008275FD"/>
    <w:rsid w:val="00827AA3"/>
    <w:rsid w:val="00831EC8"/>
    <w:rsid w:val="00834EEE"/>
    <w:rsid w:val="00893B29"/>
    <w:rsid w:val="008B0134"/>
    <w:rsid w:val="008C745C"/>
    <w:rsid w:val="008D3163"/>
    <w:rsid w:val="008D5EE7"/>
    <w:rsid w:val="008D6B36"/>
    <w:rsid w:val="008F3123"/>
    <w:rsid w:val="008F5A96"/>
    <w:rsid w:val="00902925"/>
    <w:rsid w:val="00913C1A"/>
    <w:rsid w:val="00914449"/>
    <w:rsid w:val="00934492"/>
    <w:rsid w:val="009503E2"/>
    <w:rsid w:val="00954052"/>
    <w:rsid w:val="009642E2"/>
    <w:rsid w:val="00977C87"/>
    <w:rsid w:val="00981347"/>
    <w:rsid w:val="009858D7"/>
    <w:rsid w:val="00986BEA"/>
    <w:rsid w:val="00993D82"/>
    <w:rsid w:val="009B32EA"/>
    <w:rsid w:val="009E0010"/>
    <w:rsid w:val="009E4C6C"/>
    <w:rsid w:val="009E4EBA"/>
    <w:rsid w:val="009F0435"/>
    <w:rsid w:val="009F375C"/>
    <w:rsid w:val="00A06F18"/>
    <w:rsid w:val="00A10715"/>
    <w:rsid w:val="00A10D03"/>
    <w:rsid w:val="00A16725"/>
    <w:rsid w:val="00A17BC6"/>
    <w:rsid w:val="00A23CFF"/>
    <w:rsid w:val="00A30BB0"/>
    <w:rsid w:val="00A4428A"/>
    <w:rsid w:val="00A556E4"/>
    <w:rsid w:val="00A707C3"/>
    <w:rsid w:val="00A7327F"/>
    <w:rsid w:val="00A774CA"/>
    <w:rsid w:val="00A806EF"/>
    <w:rsid w:val="00A8199B"/>
    <w:rsid w:val="00A87201"/>
    <w:rsid w:val="00A87B6A"/>
    <w:rsid w:val="00AA3BAC"/>
    <w:rsid w:val="00AC3CDF"/>
    <w:rsid w:val="00AC745B"/>
    <w:rsid w:val="00AD3EA0"/>
    <w:rsid w:val="00AE032B"/>
    <w:rsid w:val="00AE3E3F"/>
    <w:rsid w:val="00AF404D"/>
    <w:rsid w:val="00B05DCC"/>
    <w:rsid w:val="00B24330"/>
    <w:rsid w:val="00B31F6E"/>
    <w:rsid w:val="00B40082"/>
    <w:rsid w:val="00B40981"/>
    <w:rsid w:val="00B5526C"/>
    <w:rsid w:val="00B70E74"/>
    <w:rsid w:val="00B81EBA"/>
    <w:rsid w:val="00B940EA"/>
    <w:rsid w:val="00BA312F"/>
    <w:rsid w:val="00BA3EB1"/>
    <w:rsid w:val="00BA6B88"/>
    <w:rsid w:val="00BA6D25"/>
    <w:rsid w:val="00BA7DAE"/>
    <w:rsid w:val="00BC54E0"/>
    <w:rsid w:val="00BD0227"/>
    <w:rsid w:val="00BD22FD"/>
    <w:rsid w:val="00BD264C"/>
    <w:rsid w:val="00BE1C3F"/>
    <w:rsid w:val="00BF0463"/>
    <w:rsid w:val="00BF1512"/>
    <w:rsid w:val="00BF6149"/>
    <w:rsid w:val="00C04392"/>
    <w:rsid w:val="00C0588C"/>
    <w:rsid w:val="00C060DC"/>
    <w:rsid w:val="00C129A5"/>
    <w:rsid w:val="00C20966"/>
    <w:rsid w:val="00C22658"/>
    <w:rsid w:val="00C26EED"/>
    <w:rsid w:val="00C271CA"/>
    <w:rsid w:val="00C36044"/>
    <w:rsid w:val="00C4041D"/>
    <w:rsid w:val="00C41760"/>
    <w:rsid w:val="00C47458"/>
    <w:rsid w:val="00C60F50"/>
    <w:rsid w:val="00C731ED"/>
    <w:rsid w:val="00C876D2"/>
    <w:rsid w:val="00C970BA"/>
    <w:rsid w:val="00CA79BF"/>
    <w:rsid w:val="00CB2186"/>
    <w:rsid w:val="00CB2236"/>
    <w:rsid w:val="00CB742B"/>
    <w:rsid w:val="00CD2182"/>
    <w:rsid w:val="00CD4096"/>
    <w:rsid w:val="00CE31B3"/>
    <w:rsid w:val="00D12269"/>
    <w:rsid w:val="00D13B02"/>
    <w:rsid w:val="00D1646A"/>
    <w:rsid w:val="00D37E77"/>
    <w:rsid w:val="00D40AEF"/>
    <w:rsid w:val="00D43C5B"/>
    <w:rsid w:val="00D45044"/>
    <w:rsid w:val="00D7087B"/>
    <w:rsid w:val="00D737EE"/>
    <w:rsid w:val="00D74DAA"/>
    <w:rsid w:val="00D8070D"/>
    <w:rsid w:val="00D94D6C"/>
    <w:rsid w:val="00DA5649"/>
    <w:rsid w:val="00DB1C84"/>
    <w:rsid w:val="00DC1D18"/>
    <w:rsid w:val="00DC43DF"/>
    <w:rsid w:val="00DC50F0"/>
    <w:rsid w:val="00DC7E4D"/>
    <w:rsid w:val="00DC7E8D"/>
    <w:rsid w:val="00DD64AC"/>
    <w:rsid w:val="00DF6515"/>
    <w:rsid w:val="00DF6E0D"/>
    <w:rsid w:val="00E06B15"/>
    <w:rsid w:val="00E13A68"/>
    <w:rsid w:val="00E3005A"/>
    <w:rsid w:val="00E3012F"/>
    <w:rsid w:val="00E35481"/>
    <w:rsid w:val="00E3582E"/>
    <w:rsid w:val="00E5765D"/>
    <w:rsid w:val="00E57F7C"/>
    <w:rsid w:val="00E669B5"/>
    <w:rsid w:val="00E80BF9"/>
    <w:rsid w:val="00E87163"/>
    <w:rsid w:val="00E92AFF"/>
    <w:rsid w:val="00EB0891"/>
    <w:rsid w:val="00ED47E1"/>
    <w:rsid w:val="00ED5B3B"/>
    <w:rsid w:val="00EE26FA"/>
    <w:rsid w:val="00EE6E73"/>
    <w:rsid w:val="00EF09D5"/>
    <w:rsid w:val="00F054FC"/>
    <w:rsid w:val="00F33F9F"/>
    <w:rsid w:val="00F40A6F"/>
    <w:rsid w:val="00F55DA7"/>
    <w:rsid w:val="00F61133"/>
    <w:rsid w:val="00F73FAD"/>
    <w:rsid w:val="00F750B2"/>
    <w:rsid w:val="00F7546A"/>
    <w:rsid w:val="00F77221"/>
    <w:rsid w:val="00F80A14"/>
    <w:rsid w:val="00F916F8"/>
    <w:rsid w:val="00F96DE6"/>
    <w:rsid w:val="00FA3690"/>
    <w:rsid w:val="00FA4168"/>
    <w:rsid w:val="00FB12F5"/>
    <w:rsid w:val="00FB21A7"/>
    <w:rsid w:val="00FB3462"/>
    <w:rsid w:val="00FF7BA0"/>
    <w:rsid w:val="0B6D2C62"/>
    <w:rsid w:val="168D3A3C"/>
    <w:rsid w:val="45DB35CC"/>
    <w:rsid w:val="49CB0DA7"/>
    <w:rsid w:val="4A67456A"/>
    <w:rsid w:val="5BFD56DD"/>
    <w:rsid w:val="705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D871A-6110-45C6-B2DB-4651E35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ei.ouchn.cn/mod/quiz/view.php?id=4050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bei.ouchn.cn/mod/quiz/view.php?id=405066" TargetMode="External"/><Relationship Id="rId12" Type="http://schemas.openxmlformats.org/officeDocument/2006/relationships/hyperlink" Target="mailto:&#20998;&#26657;&#25552;&#20132;&#23457;&#26680;&#30422;&#31456;&#21518;&#30340;&#32440;&#36136;&#25104;&#32489;&#27719;&#24635;&#34920;&#33267;&#30465;&#26657;&#23548;&#23398;&#20013;&#24515;&#20826;&#25919;&#21150;&#20844;&#23460;&#65292;&#24182;&#21457;&#36865;&#30005;&#23376;&#29256;&#33267;hbdddxbgs@126.com&#37038;&#31665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20998;&#26657;&#25552;&#20132;&#23457;&#26680;&#30422;&#31456;&#21518;&#30340;&#32440;&#36136;&#25104;&#32489;&#27719;&#24635;&#34920;&#33267;&#30465;&#26657;&#23548;&#23398;&#20013;&#24515;&#20826;&#25919;&#21150;&#20844;&#23460;&#65292;&#24182;&#21457;&#36865;&#30005;&#23376;&#29256;&#33267;hbdddxbgs@126.com&#37038;&#31665;&#1229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ubei.ouchn.cn/mod/quiz/view.php?id=405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bei.ouchn.cn/mod/quiz/view.php?id=405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2094</Characters>
  <Application>Microsoft Office Word</Application>
  <DocSecurity>0</DocSecurity>
  <Lines>17</Lines>
  <Paragraphs>4</Paragraphs>
  <ScaleCrop>false</ScaleCrop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王李</cp:lastModifiedBy>
  <cp:revision>9</cp:revision>
  <cp:lastPrinted>2021-11-18T08:42:00Z</cp:lastPrinted>
  <dcterms:created xsi:type="dcterms:W3CDTF">2021-11-18T07:14:00Z</dcterms:created>
  <dcterms:modified xsi:type="dcterms:W3CDTF">2022-06-06T23:56:00Z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557E5A5CE8CC4469899746270F7D3531</vt:lpwstr>
  </property>
</Properties>
</file>